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222222"/>
          <w:rtl w:val="0"/>
        </w:rPr>
        <w:t xml:space="preserve">CORP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CORP Sp. z o.o.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ul.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222222"/>
          <w:rtl w:val="0"/>
        </w:rPr>
        <w:t xml:space="preserve">Klementyny Hoffmanowej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35-103 Rzeszów, Polonia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NIP [NIF]: 8133862816, REGON : 389316865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FORMULARIO DE RECLAMACIÓN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71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y apellido: </w:t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71"/>
        </w:tabs>
        <w:spacing w:after="5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Dirección:</w:t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71"/>
        </w:tabs>
        <w:spacing w:after="2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Correo electrónico:</w:t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71"/>
        </w:tabs>
        <w:spacing w:after="2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cuenta bancaria*</w:t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*(el número de cuenta sólo es necesario para solicitar el reembolso)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71"/>
        </w:tabs>
        <w:spacing w:after="2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del pedido:</w:t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71"/>
        </w:tabs>
        <w:spacing w:after="2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Nº del pedido</w:t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71"/>
        </w:tabs>
        <w:spacing w:after="2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constatación del defecto:</w:t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Descripción del defecto: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Reclamaciones del cliente (marcar lo que corresponda):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3"/>
        </w:tabs>
        <w:spacing w:after="0" w:before="0" w:line="180" w:lineRule="auto"/>
        <w:ind w:left="0" w:right="0" w:firstLine="7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Reparación gratuita del producto (eliminación del defecto)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3"/>
        </w:tabs>
        <w:spacing w:after="0" w:before="0" w:line="180" w:lineRule="auto"/>
        <w:ind w:left="0" w:right="0" w:firstLine="7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Sustitución gratuita del producto por uno nuevo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3"/>
        </w:tabs>
        <w:spacing w:after="0" w:before="0" w:line="180" w:lineRule="auto"/>
        <w:ind w:left="0" w:right="0" w:firstLine="740"/>
        <w:jc w:val="both"/>
        <w:rPr/>
        <w:sectPr>
          <w:pgSz w:h="16840" w:w="11900" w:orient="portrait"/>
          <w:pgMar w:bottom="3267" w:top="1105" w:left="1112" w:right="1112" w:header="677" w:footer="2839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Reducción del precio del producto</w:t>
      </w:r>
    </w:p>
    <w:p w:rsidR="00000000" w:rsidDel="00000000" w:rsidP="00000000" w:rsidRDefault="00000000" w:rsidRPr="00000000" w14:paraId="00000013">
      <w:pPr>
        <w:widowControl w:val="0"/>
        <w:spacing w:after="63" w:before="63" w:line="240" w:lineRule="auto"/>
        <w:rPr>
          <w:sz w:val="19"/>
          <w:szCs w:val="19"/>
        </w:rPr>
        <w:sectPr>
          <w:type w:val="continuous"/>
          <w:pgSz w:h="16840" w:w="11900" w:orient="portrait"/>
          <w:pgMar w:bottom="1105" w:top="1105" w:left="0" w:right="0" w:header="0" w:footer="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Fecha:</w:t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8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105" w:top="1105" w:left="1126" w:right="1260" w:header="0" w:footer="3"/>
          <w:cols w:equalWidth="0" w:num="2">
            <w:col w:space="3605" w:w="2954.5000000000005"/>
            <w:col w:space="0" w:w="2954.5000000000005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Firma:</w:t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105" w:top="1105" w:left="1126" w:right="1260" w:header="0" w:footer="3"/>
      <w:cols w:equalWidth="0" w:num="2">
        <w:col w:space="3605" w:w="2954.5000000000005"/>
        <w:col w:space="0" w:w="2954.500000000000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0" w:firstLine="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mo" w:cs="Arimo" w:eastAsia="Arimo" w:hAnsi="Arimo"/>
        <w:sz w:val="24"/>
        <w:szCs w:val="24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rPr>
      <w:rFonts w:ascii="Arial Unicode MS" w:cs="Arial Unicode MS" w:eastAsia="Arial Unicode MS" w:hAnsi="Arial Unicode MS"/>
      <w:color w:val="000000"/>
      <w:spacing w:val="0"/>
      <w:w w:val="100"/>
      <w:position w:val="0"/>
      <w:sz w:val="24"/>
      <w:szCs w:val="24"/>
      <w:shd w:color="auto" w:fill="auto" w:val="clear"/>
      <w:lang w:eastAsia="pl-PL" w:val="es-ES"/>
    </w:rPr>
  </w:style>
  <w:style w:type="character" w:styleId="CharStyle3" w:customStyle="1">
    <w:name w:val="Body text_"/>
    <w:basedOn w:val="DefaultParagraphFont"/>
    <w:link w:val="Style2"/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u w:val="none"/>
    </w:rPr>
  </w:style>
  <w:style w:type="character" w:styleId="CharStyle6" w:customStyle="1">
    <w:name w:val="Body text (4)_"/>
    <w:basedOn w:val="DefaultParagraphFont"/>
    <w:link w:val="Style5"/>
    <w:rPr>
      <w:rFonts w:ascii="Calibri" w:cs="Calibri" w:eastAsia="Calibri" w:hAnsi="Calibri"/>
      <w:b w:val="0"/>
      <w:bCs w:val="0"/>
      <w:i w:val="0"/>
      <w:iCs w:val="0"/>
      <w:smallCaps w:val="0"/>
      <w:strike w:val="0"/>
      <w:u w:val="none"/>
    </w:rPr>
  </w:style>
  <w:style w:type="paragraph" w:styleId="Style2">
    <w:name w:val="Body text"/>
    <w:basedOn w:val="Normal"/>
    <w:link w:val="CharStyle3"/>
    <w:pPr>
      <w:widowControl w:val="0"/>
      <w:shd w:color="auto" w:fill="auto" w:val="clear"/>
      <w:spacing w:after="380" w:line="360" w:lineRule="auto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u w:val="none"/>
    </w:rPr>
  </w:style>
  <w:style w:type="paragraph" w:styleId="Style5" w:customStyle="1">
    <w:name w:val="Body text (4)"/>
    <w:basedOn w:val="Normal"/>
    <w:link w:val="CharStyle6"/>
    <w:pPr>
      <w:widowControl w:val="0"/>
      <w:shd w:color="auto" w:fill="auto" w:val="clear"/>
      <w:spacing w:after="260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u w:val="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WVWDAbnf3zfZPcOVwGn2JZ7q2Q==">CgMxLjA4AHIhMUtJNWd6WnozbXJHVGpmU0s2WDVKZl9oeDc0ZDNMM2xF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